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60" w:rsidRPr="00DC7360" w:rsidRDefault="00DC7360" w:rsidP="00DC7360">
      <w:pPr>
        <w:jc w:val="center"/>
        <w:rPr>
          <w:rFonts w:ascii="黑体" w:eastAsia="黑体" w:hAnsi="黑体" w:cs="Arial"/>
          <w:color w:val="3B3C3C"/>
          <w:kern w:val="0"/>
          <w:sz w:val="30"/>
          <w:szCs w:val="30"/>
        </w:rPr>
      </w:pPr>
      <w:r w:rsidRPr="00DC7360">
        <w:rPr>
          <w:rFonts w:ascii="黑体" w:eastAsia="黑体" w:hAnsi="黑体" w:cs="Arial" w:hint="eastAsia"/>
          <w:color w:val="3B3C3C"/>
          <w:kern w:val="0"/>
          <w:sz w:val="30"/>
          <w:szCs w:val="30"/>
        </w:rPr>
        <w:t>浙江省高校创业导师培育工程优秀参训学员</w:t>
      </w:r>
    </w:p>
    <w:p w:rsidR="00D4405B" w:rsidRDefault="00DC7360" w:rsidP="00DC7360">
      <w:pPr>
        <w:jc w:val="center"/>
        <w:rPr>
          <w:rFonts w:ascii="新宋体" w:eastAsia="新宋体" w:hAnsi="新宋体" w:cs="Arial"/>
          <w:color w:val="3B3C3C"/>
          <w:kern w:val="0"/>
          <w:sz w:val="29"/>
          <w:szCs w:val="29"/>
        </w:rPr>
      </w:pPr>
      <w:r w:rsidRPr="00562A3A">
        <w:rPr>
          <w:rFonts w:ascii="新宋体" w:eastAsia="新宋体" w:hAnsi="新宋体" w:cs="Arial" w:hint="eastAsia"/>
          <w:color w:val="3B3C3C"/>
          <w:kern w:val="0"/>
          <w:sz w:val="29"/>
          <w:szCs w:val="29"/>
        </w:rPr>
        <w:t>2016-2020年度</w:t>
      </w:r>
      <w:r w:rsidR="003E48BB">
        <w:rPr>
          <w:rFonts w:ascii="新宋体" w:eastAsia="新宋体" w:hAnsi="新宋体" w:cs="Arial" w:hint="eastAsia"/>
          <w:color w:val="3B3C3C"/>
          <w:kern w:val="0"/>
          <w:sz w:val="29"/>
          <w:szCs w:val="29"/>
        </w:rPr>
        <w:t>创新创业工作</w:t>
      </w:r>
      <w:r w:rsidRPr="00562A3A">
        <w:rPr>
          <w:rFonts w:ascii="新宋体" w:eastAsia="新宋体" w:hAnsi="新宋体" w:cs="Arial" w:hint="eastAsia"/>
          <w:color w:val="3B3C3C"/>
          <w:kern w:val="0"/>
          <w:sz w:val="29"/>
          <w:szCs w:val="29"/>
        </w:rPr>
        <w:t>个人工作总结</w:t>
      </w:r>
    </w:p>
    <w:p w:rsidR="00DC7360" w:rsidRDefault="00DC7360" w:rsidP="00DC7360">
      <w:pPr>
        <w:rPr>
          <w:rFonts w:ascii="新宋体" w:eastAsia="新宋体" w:hAnsi="新宋体" w:cs="Arial"/>
          <w:color w:val="3B3C3C"/>
          <w:kern w:val="0"/>
          <w:sz w:val="29"/>
          <w:szCs w:val="29"/>
        </w:rPr>
      </w:pPr>
      <w:r>
        <w:rPr>
          <w:rFonts w:ascii="新宋体" w:eastAsia="新宋体" w:hAnsi="新宋体" w:cs="Arial" w:hint="eastAsia"/>
          <w:color w:val="3B3C3C"/>
          <w:kern w:val="0"/>
          <w:sz w:val="29"/>
          <w:szCs w:val="29"/>
        </w:rPr>
        <w:t xml:space="preserve">            经济管理学院      刘家才</w:t>
      </w:r>
    </w:p>
    <w:p w:rsidR="003E48BB" w:rsidRPr="00D85632" w:rsidRDefault="00DC7360" w:rsidP="00D85632">
      <w:pPr>
        <w:adjustRightInd w:val="0"/>
        <w:snapToGrid w:val="0"/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</w:t>
      </w:r>
      <w:r w:rsidR="003E48BB" w:rsidRPr="00D85632">
        <w:rPr>
          <w:rFonts w:asciiTheme="minorEastAsia" w:hAnsiTheme="minorEastAsia"/>
          <w:sz w:val="24"/>
          <w:szCs w:val="24"/>
        </w:rPr>
        <w:t xml:space="preserve">  </w:t>
      </w:r>
      <w:r w:rsidR="003E48BB"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2003年到湖州师范学院从事教师工作以来，</w:t>
      </w:r>
      <w:r w:rsidR="003E48BB"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热爱创新创业教育事业，积极投身创新创业教育工作，</w:t>
      </w:r>
      <w:r w:rsidR="003E48BB" w:rsidRPr="00D85632">
        <w:rPr>
          <w:rFonts w:asciiTheme="minorEastAsia" w:hAnsiTheme="minorEastAsia" w:hint="eastAsia"/>
          <w:sz w:val="24"/>
          <w:szCs w:val="24"/>
        </w:rPr>
        <w:t>2016-</w:t>
      </w:r>
      <w:r w:rsidR="003E48BB" w:rsidRPr="00D85632">
        <w:rPr>
          <w:rFonts w:asciiTheme="minorEastAsia" w:hAnsiTheme="minorEastAsia"/>
          <w:sz w:val="24"/>
          <w:szCs w:val="24"/>
        </w:rPr>
        <w:t>2020</w:t>
      </w:r>
      <w:r w:rsidR="003E48BB" w:rsidRPr="00D85632">
        <w:rPr>
          <w:rFonts w:asciiTheme="minorEastAsia" w:hAnsiTheme="minorEastAsia" w:hint="eastAsia"/>
          <w:sz w:val="24"/>
          <w:szCs w:val="24"/>
        </w:rPr>
        <w:t>年度创新创业工作情况如下：</w:t>
      </w:r>
    </w:p>
    <w:p w:rsidR="003E48BB" w:rsidRPr="00D85632" w:rsidRDefault="003E48BB" w:rsidP="00D85632">
      <w:pPr>
        <w:adjustRightInd w:val="0"/>
        <w:snapToGrid w:val="0"/>
        <w:spacing w:line="5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一、</w:t>
      </w:r>
      <w:r w:rsidR="00DD31E9"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积极参加</w:t>
      </w:r>
      <w:r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浙江省高校创业导师培育工程省级培训</w:t>
      </w:r>
      <w:r w:rsidR="00DD31E9"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并</w:t>
      </w:r>
      <w:r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认真完成培训任务</w:t>
      </w:r>
      <w:r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。</w:t>
      </w:r>
      <w:r w:rsidRPr="00D85632">
        <w:rPr>
          <w:rFonts w:asciiTheme="minorEastAsia" w:hAnsiTheme="minorEastAsia" w:hint="eastAsia"/>
          <w:sz w:val="24"/>
          <w:szCs w:val="24"/>
        </w:rPr>
        <w:t>2018年11月12日——2018年11月16日在温州大学参加了《高校众创空间创业导师研修班》为期5天的学习</w:t>
      </w:r>
      <w:r w:rsidRPr="00D85632">
        <w:rPr>
          <w:rFonts w:asciiTheme="minorEastAsia" w:hAnsiTheme="minorEastAsia" w:hint="eastAsia"/>
          <w:sz w:val="24"/>
          <w:szCs w:val="24"/>
        </w:rPr>
        <w:t xml:space="preserve">并结业。 </w:t>
      </w:r>
    </w:p>
    <w:p w:rsidR="00DD31E9" w:rsidRPr="00D85632" w:rsidRDefault="003E48BB" w:rsidP="00D85632">
      <w:pPr>
        <w:adjustRightInd w:val="0"/>
        <w:snapToGrid w:val="0"/>
        <w:spacing w:line="560" w:lineRule="exact"/>
        <w:ind w:firstLineChars="200" w:firstLine="480"/>
        <w:rPr>
          <w:rFonts w:asciiTheme="minorEastAsia" w:hAnsiTheme="minorEastAsia" w:cs="Arial"/>
          <w:color w:val="3B3C3C"/>
          <w:kern w:val="0"/>
          <w:sz w:val="24"/>
          <w:szCs w:val="24"/>
        </w:rPr>
      </w:pPr>
      <w:r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二、主动承担创新创业教育课程</w:t>
      </w:r>
      <w:r w:rsidR="00DD31E9"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教学及改革。承担学校创新创业教育基础课程教学，开展互联网+微创业思维模式及方法校级教学改革课程。主持了</w:t>
      </w:r>
      <w:r w:rsidR="00DD31E9"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浙江省教育厅省十三五教改项目</w:t>
      </w:r>
      <w:r w:rsidR="00DD31E9"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《互联网+</w:t>
      </w:r>
      <w:r w:rsidR="00DD31E9" w:rsidRPr="00D85632">
        <w:rPr>
          <w:rFonts w:asciiTheme="minorEastAsia" w:hAnsiTheme="minorEastAsia" w:cs="Arial"/>
          <w:color w:val="3B3C3C"/>
          <w:kern w:val="0"/>
          <w:sz w:val="24"/>
          <w:szCs w:val="24"/>
        </w:rPr>
        <w:t>S</w:t>
      </w:r>
      <w:r w:rsidR="00DD31E9"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p</w:t>
      </w:r>
      <w:r w:rsidR="00DD31E9" w:rsidRPr="00D85632">
        <w:rPr>
          <w:rFonts w:asciiTheme="minorEastAsia" w:hAnsiTheme="minorEastAsia" w:cs="Arial"/>
          <w:color w:val="3B3C3C"/>
          <w:kern w:val="0"/>
          <w:sz w:val="24"/>
          <w:szCs w:val="24"/>
        </w:rPr>
        <w:t>oc</w:t>
      </w:r>
      <w:r w:rsidR="00DD31E9"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企业沙盘模拟》课程教学改革。</w:t>
      </w:r>
    </w:p>
    <w:p w:rsidR="00DD31E9" w:rsidRPr="00D85632" w:rsidRDefault="00DD31E9" w:rsidP="00D85632">
      <w:pPr>
        <w:adjustRightInd w:val="0"/>
        <w:snapToGrid w:val="0"/>
        <w:spacing w:line="560" w:lineRule="exact"/>
        <w:ind w:firstLineChars="200" w:firstLine="480"/>
        <w:rPr>
          <w:rFonts w:asciiTheme="minorEastAsia" w:hAnsiTheme="minorEastAsia" w:cs="Arial"/>
          <w:color w:val="3B3C3C"/>
          <w:kern w:val="0"/>
          <w:sz w:val="24"/>
          <w:szCs w:val="24"/>
        </w:rPr>
      </w:pPr>
      <w:r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三、</w:t>
      </w:r>
      <w:r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指导学生参加各级各类创新创业学科竞赛</w:t>
      </w:r>
      <w:r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成绩突出。2016-</w:t>
      </w:r>
      <w:r w:rsidRPr="00D85632">
        <w:rPr>
          <w:rFonts w:asciiTheme="minorEastAsia" w:hAnsiTheme="minorEastAsia" w:cs="Arial"/>
          <w:color w:val="3B3C3C"/>
          <w:kern w:val="0"/>
          <w:sz w:val="24"/>
          <w:szCs w:val="24"/>
        </w:rPr>
        <w:t>2020</w:t>
      </w:r>
      <w:r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年期间，指导学生参加浙江省</w:t>
      </w:r>
      <w:r w:rsidR="002B0644"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全国大学生电子商务“创新、创意及创业”挑战赛</w:t>
      </w:r>
      <w:r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荣获国家三等奖</w:t>
      </w:r>
      <w:r w:rsidR="002B0644"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3项目，浙江省大学生电子商务</w:t>
      </w:r>
      <w:bookmarkStart w:id="0" w:name="_GoBack"/>
      <w:bookmarkEnd w:id="0"/>
      <w:r w:rsidR="002B0644"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竞赛</w:t>
      </w:r>
      <w:r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省级一</w:t>
      </w:r>
      <w:r w:rsidR="002B0644"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等奖3项，二等奖3项，</w:t>
      </w:r>
      <w:r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三等奖</w:t>
      </w:r>
      <w:r w:rsidR="002B0644"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5</w:t>
      </w:r>
      <w:r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项。</w:t>
      </w:r>
      <w:r w:rsidR="002B0644" w:rsidRPr="00D85632">
        <w:rPr>
          <w:rFonts w:asciiTheme="minorEastAsia" w:hAnsiTheme="minorEastAsia" w:cs="Arial" w:hint="eastAsia"/>
          <w:color w:val="3B3C3C"/>
          <w:kern w:val="0"/>
          <w:sz w:val="24"/>
          <w:szCs w:val="24"/>
        </w:rPr>
        <w:t>浙江省大学生经管管理案例竞赛省级一等奖1项，二等奖2项，三等奖3项。浙江省大学生企业沙盘经营模拟竞赛省级一等奖2项，二等奖1项，三等奖2项。</w:t>
      </w:r>
    </w:p>
    <w:p w:rsidR="00D85632" w:rsidRDefault="00D85632" w:rsidP="00D85632">
      <w:pPr>
        <w:adjustRightInd w:val="0"/>
        <w:snapToGrid w:val="0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四、搭建学生创新创业实践平台培养学生创新创业能力。成立求真学院大学生企业沙盘经营模拟、新媒体俱乐部、商务数据分析与应用实训基地产学结合平台，开展创新创业</w:t>
      </w:r>
      <w:r w:rsidR="008038FB">
        <w:rPr>
          <w:rFonts w:asciiTheme="minorEastAsia" w:hAnsiTheme="minorEastAsia" w:hint="eastAsia"/>
          <w:sz w:val="24"/>
          <w:szCs w:val="24"/>
        </w:rPr>
        <w:t>能力实训，通过此实训平台提升了学生创新创业能力，学生通过实训后在各类学科竞赛取得较好成绩，学生在2020年校级“见田众创杯”创业竞赛中荣获一等奖。成功入驻创业园开展创业实践。</w:t>
      </w:r>
    </w:p>
    <w:p w:rsidR="00D85632" w:rsidRPr="00D85632" w:rsidRDefault="008038FB" w:rsidP="008038FB">
      <w:pPr>
        <w:adjustRightInd w:val="0"/>
        <w:snapToGrid w:val="0"/>
        <w:spacing w:line="560" w:lineRule="exact"/>
        <w:ind w:firstLineChars="200" w:firstLine="480"/>
        <w:rPr>
          <w:rFonts w:ascii="新宋体" w:eastAsia="新宋体" w:hAnsi="新宋体" w:cs="Arial" w:hint="eastAsia"/>
          <w:color w:val="3B3C3C"/>
          <w:kern w:val="0"/>
          <w:sz w:val="29"/>
          <w:szCs w:val="29"/>
        </w:rPr>
      </w:pPr>
      <w:r>
        <w:rPr>
          <w:rFonts w:asciiTheme="minorEastAsia" w:hAnsiTheme="minorEastAsia" w:hint="eastAsia"/>
          <w:sz w:val="24"/>
          <w:szCs w:val="24"/>
        </w:rPr>
        <w:t>五、</w:t>
      </w:r>
      <w:r w:rsidR="00D85632" w:rsidRPr="00D85632">
        <w:rPr>
          <w:rFonts w:asciiTheme="minorEastAsia" w:hAnsiTheme="minorEastAsia" w:hint="eastAsia"/>
          <w:sz w:val="24"/>
          <w:szCs w:val="24"/>
        </w:rPr>
        <w:t>荣获省级学科竞赛优秀指导教师、</w:t>
      </w:r>
      <w:r>
        <w:rPr>
          <w:rFonts w:asciiTheme="minorEastAsia" w:hAnsiTheme="minorEastAsia" w:hint="eastAsia"/>
          <w:sz w:val="24"/>
          <w:szCs w:val="24"/>
        </w:rPr>
        <w:t>校级“双师型”等荣誉称号。</w:t>
      </w:r>
      <w:r w:rsidR="00D85632" w:rsidRPr="00D85632">
        <w:rPr>
          <w:rFonts w:asciiTheme="minorEastAsia" w:hAnsiTheme="minorEastAsia" w:hint="eastAsia"/>
          <w:sz w:val="24"/>
          <w:szCs w:val="24"/>
        </w:rPr>
        <w:t>所在实践教学团队荣获</w:t>
      </w:r>
      <w:r>
        <w:rPr>
          <w:rFonts w:asciiTheme="minorEastAsia" w:hAnsiTheme="minorEastAsia" w:hint="eastAsia"/>
          <w:sz w:val="24"/>
          <w:szCs w:val="24"/>
        </w:rPr>
        <w:t>2018年</w:t>
      </w:r>
      <w:r w:rsidR="00D85632" w:rsidRPr="00D85632">
        <w:rPr>
          <w:rFonts w:asciiTheme="minorEastAsia" w:hAnsiTheme="minorEastAsia" w:hint="eastAsia"/>
          <w:sz w:val="24"/>
          <w:szCs w:val="24"/>
        </w:rPr>
        <w:t>湖州师范学院校级教学成果一等奖。</w:t>
      </w:r>
    </w:p>
    <w:sectPr w:rsidR="00D85632" w:rsidRPr="00D85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F0" w:rsidRDefault="002744F0" w:rsidP="00DC7360">
      <w:r>
        <w:separator/>
      </w:r>
    </w:p>
  </w:endnote>
  <w:endnote w:type="continuationSeparator" w:id="0">
    <w:p w:rsidR="002744F0" w:rsidRDefault="002744F0" w:rsidP="00DC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F0" w:rsidRDefault="002744F0" w:rsidP="00DC7360">
      <w:r>
        <w:separator/>
      </w:r>
    </w:p>
  </w:footnote>
  <w:footnote w:type="continuationSeparator" w:id="0">
    <w:p w:rsidR="002744F0" w:rsidRDefault="002744F0" w:rsidP="00DC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11195"/>
    <w:multiLevelType w:val="hybridMultilevel"/>
    <w:tmpl w:val="F432A2A6"/>
    <w:lvl w:ilvl="0" w:tplc="59684170">
      <w:start w:val="1"/>
      <w:numFmt w:val="japaneseCounting"/>
      <w:lvlText w:val="%1、"/>
      <w:lvlJc w:val="left"/>
      <w:pPr>
        <w:ind w:left="1320" w:hanging="570"/>
      </w:pPr>
      <w:rPr>
        <w:rFonts w:ascii="新宋体" w:eastAsia="新宋体" w:hAnsi="新宋体" w:cs="Arial"/>
        <w:color w:val="3B3C3C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ED"/>
    <w:rsid w:val="002744F0"/>
    <w:rsid w:val="002B0644"/>
    <w:rsid w:val="00342AC6"/>
    <w:rsid w:val="003E48BB"/>
    <w:rsid w:val="008038FB"/>
    <w:rsid w:val="00B764ED"/>
    <w:rsid w:val="00D4405B"/>
    <w:rsid w:val="00D5132B"/>
    <w:rsid w:val="00D85632"/>
    <w:rsid w:val="00DC7360"/>
    <w:rsid w:val="00D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A3051"/>
  <w15:chartTrackingRefBased/>
  <w15:docId w15:val="{C76F7D52-C884-4223-BD2B-AB699EEC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3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360"/>
    <w:rPr>
      <w:sz w:val="18"/>
      <w:szCs w:val="18"/>
    </w:rPr>
  </w:style>
  <w:style w:type="paragraph" w:styleId="a7">
    <w:name w:val="List Paragraph"/>
    <w:basedOn w:val="a"/>
    <w:uiPriority w:val="34"/>
    <w:qFormat/>
    <w:rsid w:val="003E48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35221</dc:creator>
  <cp:keywords/>
  <dc:description/>
  <cp:lastModifiedBy>35221</cp:lastModifiedBy>
  <cp:revision>4</cp:revision>
  <dcterms:created xsi:type="dcterms:W3CDTF">2020-11-23T02:07:00Z</dcterms:created>
  <dcterms:modified xsi:type="dcterms:W3CDTF">2020-11-23T02:55:00Z</dcterms:modified>
</cp:coreProperties>
</file>