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40" w:lineRule="exact"/>
        <w:rPr>
          <w:rFonts w:eastAsia="仿宋_GB2312"/>
          <w:b/>
          <w:bCs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附件</w:t>
      </w:r>
      <w:r>
        <w:rPr>
          <w:rFonts w:hint="eastAsia" w:eastAsia="仿宋_GB2312" w:cs="仿宋_GB2312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eastAsia="仿宋_GB2312" w:cs="仿宋_GB2312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80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hint="eastAsia" w:eastAsia="黑体" w:cs="黑体"/>
          <w:kern w:val="0"/>
          <w:sz w:val="48"/>
          <w:szCs w:val="48"/>
        </w:rPr>
        <w:t>中国轻工业重点实验室</w:t>
      </w:r>
    </w:p>
    <w:p>
      <w:pPr>
        <w:widowControl/>
        <w:spacing w:beforeLines="100" w:line="40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hint="eastAsia" w:eastAsia="黑体" w:cs="黑体"/>
          <w:kern w:val="0"/>
          <w:sz w:val="48"/>
          <w:szCs w:val="48"/>
        </w:rPr>
        <w:t>申</w:t>
      </w:r>
      <w:r>
        <w:rPr>
          <w:rFonts w:eastAsia="黑体"/>
          <w:kern w:val="0"/>
          <w:sz w:val="48"/>
          <w:szCs w:val="48"/>
        </w:rPr>
        <w:t xml:space="preserve"> </w:t>
      </w:r>
      <w:r>
        <w:rPr>
          <w:rFonts w:hint="eastAsia" w:eastAsia="黑体" w:cs="黑体"/>
          <w:kern w:val="0"/>
          <w:sz w:val="48"/>
          <w:szCs w:val="48"/>
        </w:rPr>
        <w:t>请</w:t>
      </w:r>
      <w:r>
        <w:rPr>
          <w:rFonts w:eastAsia="黑体"/>
          <w:kern w:val="0"/>
          <w:sz w:val="48"/>
          <w:szCs w:val="48"/>
        </w:rPr>
        <w:t xml:space="preserve"> </w:t>
      </w:r>
      <w:r>
        <w:rPr>
          <w:rFonts w:hint="eastAsia" w:eastAsia="黑体" w:cs="黑体"/>
          <w:kern w:val="0"/>
          <w:sz w:val="48"/>
          <w:szCs w:val="48"/>
        </w:rPr>
        <w:t>书</w:t>
      </w:r>
    </w:p>
    <w:p>
      <w:pPr>
        <w:widowControl/>
        <w:spacing w:beforeLines="100" w:line="400" w:lineRule="exact"/>
        <w:jc w:val="center"/>
        <w:rPr>
          <w:rFonts w:eastAsia="仿宋_GB2312"/>
          <w:b/>
          <w:bCs/>
          <w:kern w:val="0"/>
        </w:rPr>
      </w:pPr>
    </w:p>
    <w:p/>
    <w:p/>
    <w:p/>
    <w:p/>
    <w:p/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pacing w:val="30"/>
          <w:sz w:val="32"/>
          <w:szCs w:val="32"/>
        </w:rPr>
        <w:t>实验室名称：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30"/>
          <w:sz w:val="32"/>
          <w:szCs w:val="32"/>
        </w:rPr>
        <w:t>申请单位：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 w:cs="仿宋_GB2312"/>
          <w:sz w:val="32"/>
          <w:szCs w:val="32"/>
        </w:rPr>
        <w:t>（公章）</w:t>
      </w: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pacing w:val="30"/>
          <w:sz w:val="32"/>
          <w:szCs w:val="32"/>
          <w:lang w:eastAsia="zh-CN"/>
        </w:rPr>
        <w:t>推荐单位</w:t>
      </w:r>
      <w:r>
        <w:rPr>
          <w:rFonts w:hint="eastAsia" w:eastAsia="仿宋_GB2312" w:cs="仿宋_GB2312"/>
          <w:b/>
          <w:bCs/>
          <w:spacing w:val="30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sz w:val="32"/>
          <w:szCs w:val="32"/>
        </w:rPr>
        <w:t>（公章）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spacing w:line="8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中国轻工业联合会</w:t>
      </w:r>
    </w:p>
    <w:p>
      <w:pPr>
        <w:spacing w:line="8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Ο</w:t>
      </w:r>
      <w:r>
        <w:rPr>
          <w:rFonts w:hint="eastAsia" w:eastAsia="仿宋_GB2312" w:cs="仿宋_GB2312"/>
          <w:b/>
          <w:bCs/>
          <w:sz w:val="32"/>
          <w:szCs w:val="32"/>
        </w:rPr>
        <w:t>一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z w:val="32"/>
          <w:szCs w:val="32"/>
        </w:rPr>
        <w:t>日</w:t>
      </w:r>
    </w:p>
    <w:p>
      <w:pPr>
        <w:spacing w:line="800" w:lineRule="exact"/>
        <w:jc w:val="center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实验室基本信息表</w:t>
      </w:r>
    </w:p>
    <w:tbl>
      <w:tblPr>
        <w:tblStyle w:val="9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68"/>
        <w:gridCol w:w="540"/>
        <w:gridCol w:w="720"/>
        <w:gridCol w:w="516"/>
        <w:gridCol w:w="744"/>
        <w:gridCol w:w="492"/>
        <w:gridCol w:w="768"/>
        <w:gridCol w:w="540"/>
        <w:gridCol w:w="354"/>
        <w:gridCol w:w="906"/>
        <w:gridCol w:w="435"/>
        <w:gridCol w:w="36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实验室名称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专业领域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申请单位名称（联合申报要写所有单位）</w:t>
            </w:r>
          </w:p>
        </w:tc>
        <w:tc>
          <w:tcPr>
            <w:tcW w:w="7970" w:type="dxa"/>
            <w:gridSpan w:val="1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负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责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电子邮件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传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真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通信地址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邮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编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主要研究领域</w:t>
            </w:r>
          </w:p>
        </w:tc>
        <w:tc>
          <w:tcPr>
            <w:tcW w:w="7970" w:type="dxa"/>
            <w:gridSpan w:val="1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基础设施情况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hint="eastAsia" w:eastAsia="楷体_GB2312" w:cs="楷体_GB2312"/>
              </w:rPr>
              <w:t>实验室面积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right"/>
              <w:rPr>
                <w:rFonts w:eastAsia="楷体_GB2312"/>
                <w:vertAlign w:val="superscript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主要实验仪器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人员情况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人员总数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高级职称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中级职称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院士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长江学者、获得国家杰出青年科学基金资助的人才、入选</w:t>
            </w:r>
            <w:r>
              <w:rPr>
                <w:rFonts w:eastAsia="楷体_GB2312"/>
              </w:rPr>
              <w:t>“</w:t>
            </w:r>
            <w:r>
              <w:rPr>
                <w:rFonts w:hint="eastAsia" w:eastAsia="楷体_GB2312" w:cs="楷体_GB2312"/>
              </w:rPr>
              <w:t>千人计划</w:t>
            </w:r>
            <w:r>
              <w:rPr>
                <w:rFonts w:eastAsia="楷体_GB2312"/>
              </w:rPr>
              <w:t>”</w:t>
            </w:r>
            <w:r>
              <w:rPr>
                <w:rFonts w:hint="eastAsia" w:eastAsia="楷体_GB2312" w:cs="楷体_GB2312"/>
              </w:rPr>
              <w:t>人才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省部级学术带头人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hint="eastAsia" w:eastAsia="楷体_GB2312"/>
                <w:lang w:val="en-US" w:eastAsia="zh-CN"/>
              </w:rPr>
              <w:t>20</w:t>
            </w:r>
            <w:r>
              <w:rPr>
                <w:rFonts w:hint="eastAsia" w:eastAsia="楷体_GB2312" w:cs="楷体_GB2312"/>
              </w:rPr>
              <w:t>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hint="eastAsia" w:eastAsia="楷体_GB2312"/>
                <w:lang w:val="en-US" w:eastAsia="zh-CN"/>
              </w:rPr>
              <w:t>19</w:t>
            </w:r>
            <w:r>
              <w:rPr>
                <w:rFonts w:hint="eastAsia" w:eastAsia="楷体_GB2312" w:cs="楷体_GB2312"/>
              </w:rPr>
              <w:t>年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hint="eastAsia" w:eastAsia="楷体_GB2312"/>
                <w:lang w:val="en-US" w:eastAsia="zh-CN"/>
              </w:rPr>
              <w:t>18</w:t>
            </w:r>
            <w:r>
              <w:rPr>
                <w:rFonts w:hint="eastAsia" w:eastAsia="楷体_GB2312" w:cs="楷体_GB2312"/>
              </w:rPr>
              <w:t>年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科研经费额（万元）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发明专利授权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实用新型授权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获国家奖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获省部级奖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获行业奖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科技论文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 w:cs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SCI</w:t>
            </w:r>
            <w:r>
              <w:rPr>
                <w:rFonts w:hint="eastAsia" w:eastAsia="楷体_GB2312" w:cs="楷体_GB2312"/>
              </w:rPr>
              <w:t>论文</w:t>
            </w:r>
            <w:r>
              <w:rPr>
                <w:rFonts w:eastAsia="楷体_GB2312"/>
              </w:rPr>
              <w:t xml:space="preserve">        </w:t>
            </w:r>
            <w:r>
              <w:rPr>
                <w:rFonts w:hint="eastAsia" w:eastAsia="楷体_GB2312" w:cs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EI</w:t>
            </w:r>
            <w:r>
              <w:rPr>
                <w:rFonts w:hint="eastAsia" w:eastAsia="楷体_GB2312" w:cs="楷体_GB2312"/>
              </w:rPr>
              <w:t>论文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 w:cs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参与制定标准情况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国际标准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国家标准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行业标准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举办学术会议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hint="eastAsia" w:eastAsia="楷体_GB2312" w:cs="楷体_GB2312"/>
              </w:rPr>
              <w:t>（次）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新增国家科研课题（项）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新增地方科研课题（项）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新增自立科研课题（项）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</w:tbl>
    <w:p>
      <w:pPr>
        <w:spacing w:line="360" w:lineRule="auto"/>
        <w:ind w:left="-619" w:leftChars="-295"/>
        <w:jc w:val="left"/>
        <w:rPr>
          <w:rFonts w:eastAsia="仿宋_GB2312"/>
        </w:rPr>
      </w:pPr>
      <w:r>
        <w:rPr>
          <w:rFonts w:hint="eastAsia" w:eastAsia="楷体_GB2312" w:cs="楷体_GB2312"/>
        </w:rPr>
        <w:t>注：专利、奖励、学术会议、科研课题需与申请</w:t>
      </w:r>
      <w:r>
        <w:rPr>
          <w:rFonts w:hint="eastAsia" w:eastAsia="楷体_GB2312" w:cs="楷体_GB2312"/>
          <w:lang w:eastAsia="zh-CN"/>
        </w:rPr>
        <w:t>建设</w:t>
      </w:r>
      <w:r>
        <w:rPr>
          <w:rFonts w:hint="eastAsia" w:eastAsia="楷体_GB2312" w:cs="楷体_GB2312"/>
        </w:rPr>
        <w:t>的行业重点实验室相关</w:t>
      </w:r>
    </w:p>
    <w:p>
      <w:pPr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</w:rPr>
        <w:br w:type="page"/>
      </w:r>
      <w:r>
        <w:rPr>
          <w:rFonts w:hint="eastAsia" w:eastAsia="仿宋_GB2312" w:cs="仿宋_GB2312"/>
          <w:b/>
          <w:bCs/>
          <w:sz w:val="32"/>
          <w:szCs w:val="32"/>
        </w:rPr>
        <w:t>申请书提纲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一、建设实验室必要性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二、国内外最新技术进展及发展趋势</w:t>
      </w:r>
      <w:r>
        <w:rPr>
          <w:rFonts w:hint="eastAsia" w:eastAsia="仿宋_GB2312" w:cs="仿宋_GB2312"/>
          <w:sz w:val="28"/>
          <w:szCs w:val="28"/>
        </w:rPr>
        <w:t>（重点是实验室主要研究领域）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三、研究方向及主要内容</w:t>
      </w:r>
    </w:p>
    <w:p>
      <w:pPr>
        <w:widowControl/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四、现有研究基础和条件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五、预期建设目标、投资规模、预算及投资来源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tbl>
      <w:tblPr>
        <w:tblStyle w:val="9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9768" w:type="dxa"/>
          </w:tcPr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六、依托单位意见</w:t>
            </w:r>
            <w:r>
              <w:rPr>
                <w:rFonts w:hint="eastAsia" w:eastAsia="仿宋_GB2312" w:cs="仿宋_GB2312"/>
                <w:sz w:val="28"/>
                <w:szCs w:val="28"/>
              </w:rPr>
              <w:t>（包括建设经费和运行经费落实情况等）</w:t>
            </w: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位（印章）：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负责人（签字）：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ind w:firstLine="6440" w:firstLineChars="23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9768" w:type="dxa"/>
          </w:tcPr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七、</w:t>
            </w:r>
            <w:r>
              <w:rPr>
                <w:rFonts w:hint="eastAsia" w:eastAsia="黑体" w:cs="黑体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eastAsia="黑体" w:cs="黑体"/>
                <w:sz w:val="28"/>
                <w:szCs w:val="28"/>
              </w:rPr>
              <w:t>意见</w:t>
            </w: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位（印章）：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负责人（签字）：</w:t>
            </w:r>
          </w:p>
          <w:p>
            <w:pPr>
              <w:widowControl/>
              <w:wordWrap w:val="0"/>
              <w:spacing w:line="600" w:lineRule="exact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8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附表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：重点实验室人员名单</w:t>
      </w:r>
    </w:p>
    <w:tbl>
      <w:tblPr>
        <w:tblStyle w:val="9"/>
        <w:tblW w:w="130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0"/>
        <w:gridCol w:w="956"/>
        <w:gridCol w:w="1669"/>
        <w:gridCol w:w="1875"/>
        <w:gridCol w:w="1772"/>
        <w:gridCol w:w="304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技术职称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重点实验室职务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依托单位公章</w:t>
      </w:r>
      <w:r>
        <w:rPr>
          <w:rFonts w:eastAsia="仿宋_GB2312"/>
          <w:sz w:val="28"/>
          <w:szCs w:val="28"/>
        </w:rPr>
        <w:t xml:space="preserve">      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附表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：重点实验室现有设备明细表（出厂价格超过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万元的列入）</w:t>
      </w:r>
    </w:p>
    <w:tbl>
      <w:tblPr>
        <w:tblStyle w:val="9"/>
        <w:tblW w:w="124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115"/>
        <w:gridCol w:w="956"/>
        <w:gridCol w:w="1669"/>
        <w:gridCol w:w="1875"/>
        <w:gridCol w:w="1772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设备名称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产地</w:t>
            </w:r>
          </w:p>
        </w:tc>
        <w:tc>
          <w:tcPr>
            <w:tcW w:w="166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规格、型号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出厂时间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出厂价格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生产厂商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仿宋_GB2312" w:cs="仿宋_GB2312"/>
          <w:sz w:val="28"/>
          <w:szCs w:val="28"/>
        </w:rPr>
        <w:t>依托单位公章</w:t>
      </w:r>
      <w:r>
        <w:rPr>
          <w:rFonts w:eastAsia="仿宋_GB2312"/>
          <w:sz w:val="28"/>
          <w:szCs w:val="28"/>
        </w:rPr>
        <w:t xml:space="preserve">             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其他附件：</w:t>
      </w:r>
    </w:p>
    <w:p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、申请单位企业营业执照或事业单位法人证书复印件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、长江学者、获得国家杰出青年科学基金资助的人才、入选“千人计划”人才需提供证明文件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、场地确认文件（需确定本次申请重点实验室的面积和分布情况</w:t>
      </w:r>
      <w:r>
        <w:rPr>
          <w:rFonts w:hint="eastAsia" w:eastAsia="仿宋_GB2312" w:cs="仿宋_GB2312"/>
          <w:sz w:val="28"/>
          <w:szCs w:val="28"/>
          <w:lang w:eastAsia="zh-CN"/>
        </w:rPr>
        <w:t>，照片、文件等证明材料</w:t>
      </w:r>
      <w:r>
        <w:rPr>
          <w:rFonts w:hint="eastAsia" w:eastAsia="仿宋_GB2312" w:cs="仿宋_GB2312"/>
          <w:sz w:val="28"/>
          <w:szCs w:val="28"/>
        </w:rPr>
        <w:t>）</w:t>
      </w:r>
    </w:p>
    <w:p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 w:cs="仿宋_GB2312"/>
          <w:sz w:val="28"/>
          <w:szCs w:val="28"/>
        </w:rPr>
        <w:t>、前一年科研投入确认文件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、近三年科技立项、科技论文、专利、科技成果、科技奖励、组织学术交流、设备共享、成果转让、引进人才、参与或主持制定国家和行业标准、培养和提供行业人才证明文件。（以上材料需与本次申请重点实验室相关）</w:t>
      </w:r>
    </w:p>
    <w:p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 w:cs="仿宋_GB2312"/>
          <w:sz w:val="28"/>
          <w:szCs w:val="28"/>
        </w:rPr>
        <w:t>、相关规划制度文件，需有依托单位公章</w:t>
      </w:r>
    </w:p>
    <w:p>
      <w:pPr>
        <w:spacing w:line="360" w:lineRule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 w:cs="仿宋_GB2312"/>
          <w:sz w:val="28"/>
          <w:szCs w:val="28"/>
        </w:rPr>
        <w:t>、与其他单位的合作证明材料</w:t>
      </w:r>
      <w:r>
        <w:rPr>
          <w:rFonts w:hint="eastAsia" w:eastAsia="仿宋_GB2312" w:cs="仿宋_GB2312"/>
          <w:sz w:val="28"/>
          <w:szCs w:val="28"/>
          <w:lang w:eastAsia="zh-CN"/>
        </w:rPr>
        <w:t>及联合申报协议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 w:cs="仿宋_GB2312"/>
          <w:sz w:val="28"/>
          <w:szCs w:val="28"/>
        </w:rPr>
        <w:t>、真实性承诺声明</w:t>
      </w:r>
    </w:p>
    <w:p>
      <w:pPr>
        <w:spacing w:line="360" w:lineRule="auto"/>
        <w:jc w:val="center"/>
        <w:rPr>
          <w:rFonts w:eastAsia="仿宋_GB2312"/>
        </w:rPr>
      </w:pPr>
    </w:p>
    <w:p>
      <w:pPr>
        <w:spacing w:line="360" w:lineRule="auto"/>
        <w:jc w:val="center"/>
        <w:rPr>
          <w:rFonts w:eastAsia="仿宋_GB2312"/>
        </w:rPr>
      </w:pPr>
    </w:p>
    <w:p>
      <w:pPr>
        <w:spacing w:line="360" w:lineRule="auto"/>
        <w:jc w:val="center"/>
        <w:rPr>
          <w:rFonts w:eastAsia="仿宋_GB231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jc w:val="center"/>
    </w:pPr>
    <w:r>
      <w:fldChar w:fldCharType="begin"/>
    </w:r>
    <w:r>
      <w:instrText xml:space="preserve"> PAGE  </w:instrText>
    </w:r>
    <w:r>
      <w:fldChar w:fldCharType="separate"/>
    </w:r>
    <w:r>
      <w:t>8</w:t>
    </w:r>
    <w:r>
      <w:fldChar w:fldCharType="end"/>
    </w:r>
  </w:p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1A51"/>
    <w:rsid w:val="000323CB"/>
    <w:rsid w:val="000362C8"/>
    <w:rsid w:val="000424BE"/>
    <w:rsid w:val="00091617"/>
    <w:rsid w:val="000A0999"/>
    <w:rsid w:val="000B182F"/>
    <w:rsid w:val="000C146E"/>
    <w:rsid w:val="000E148B"/>
    <w:rsid w:val="000F6660"/>
    <w:rsid w:val="000F6792"/>
    <w:rsid w:val="00132D1F"/>
    <w:rsid w:val="0013523B"/>
    <w:rsid w:val="00147EFA"/>
    <w:rsid w:val="00172A27"/>
    <w:rsid w:val="00174BFB"/>
    <w:rsid w:val="00197AAA"/>
    <w:rsid w:val="001A1341"/>
    <w:rsid w:val="001E2057"/>
    <w:rsid w:val="001F237F"/>
    <w:rsid w:val="00205C9E"/>
    <w:rsid w:val="00221EA8"/>
    <w:rsid w:val="002242B0"/>
    <w:rsid w:val="00234585"/>
    <w:rsid w:val="00292BB5"/>
    <w:rsid w:val="002B1773"/>
    <w:rsid w:val="002E6D30"/>
    <w:rsid w:val="00344EBE"/>
    <w:rsid w:val="003673D2"/>
    <w:rsid w:val="003676DA"/>
    <w:rsid w:val="003775A3"/>
    <w:rsid w:val="003A4978"/>
    <w:rsid w:val="003E2EAB"/>
    <w:rsid w:val="00406508"/>
    <w:rsid w:val="00413C8F"/>
    <w:rsid w:val="00443E89"/>
    <w:rsid w:val="00453318"/>
    <w:rsid w:val="00464461"/>
    <w:rsid w:val="00464FCC"/>
    <w:rsid w:val="00474B86"/>
    <w:rsid w:val="004914FD"/>
    <w:rsid w:val="00495BC2"/>
    <w:rsid w:val="004C0A43"/>
    <w:rsid w:val="004F0D1B"/>
    <w:rsid w:val="0051460C"/>
    <w:rsid w:val="0053479D"/>
    <w:rsid w:val="00576832"/>
    <w:rsid w:val="005A0FE2"/>
    <w:rsid w:val="005C5385"/>
    <w:rsid w:val="005D0C40"/>
    <w:rsid w:val="005D3271"/>
    <w:rsid w:val="005D3347"/>
    <w:rsid w:val="0060052B"/>
    <w:rsid w:val="00617227"/>
    <w:rsid w:val="00674230"/>
    <w:rsid w:val="006852A6"/>
    <w:rsid w:val="006A2D9F"/>
    <w:rsid w:val="006B5CBC"/>
    <w:rsid w:val="006B7F92"/>
    <w:rsid w:val="006C5B8A"/>
    <w:rsid w:val="006D29F1"/>
    <w:rsid w:val="0072172B"/>
    <w:rsid w:val="00750950"/>
    <w:rsid w:val="0075569F"/>
    <w:rsid w:val="007701BF"/>
    <w:rsid w:val="00772CC2"/>
    <w:rsid w:val="00786610"/>
    <w:rsid w:val="007A1A51"/>
    <w:rsid w:val="007B0513"/>
    <w:rsid w:val="007D6416"/>
    <w:rsid w:val="00811D01"/>
    <w:rsid w:val="00815C54"/>
    <w:rsid w:val="00850B25"/>
    <w:rsid w:val="0085175D"/>
    <w:rsid w:val="008713D0"/>
    <w:rsid w:val="00884007"/>
    <w:rsid w:val="00892862"/>
    <w:rsid w:val="008A0785"/>
    <w:rsid w:val="008F278E"/>
    <w:rsid w:val="0090195F"/>
    <w:rsid w:val="00921084"/>
    <w:rsid w:val="0093067C"/>
    <w:rsid w:val="00951506"/>
    <w:rsid w:val="009663EB"/>
    <w:rsid w:val="00975874"/>
    <w:rsid w:val="0098027D"/>
    <w:rsid w:val="009E68D1"/>
    <w:rsid w:val="009F3DCB"/>
    <w:rsid w:val="009F5AA4"/>
    <w:rsid w:val="00A26862"/>
    <w:rsid w:val="00A27191"/>
    <w:rsid w:val="00A379D6"/>
    <w:rsid w:val="00A66746"/>
    <w:rsid w:val="00A709ED"/>
    <w:rsid w:val="00AA0775"/>
    <w:rsid w:val="00AB79F7"/>
    <w:rsid w:val="00B0462E"/>
    <w:rsid w:val="00B14BD9"/>
    <w:rsid w:val="00B234C7"/>
    <w:rsid w:val="00B42CB2"/>
    <w:rsid w:val="00B44D75"/>
    <w:rsid w:val="00B73890"/>
    <w:rsid w:val="00B9095B"/>
    <w:rsid w:val="00B9560F"/>
    <w:rsid w:val="00BC7535"/>
    <w:rsid w:val="00BF1596"/>
    <w:rsid w:val="00BF3DB7"/>
    <w:rsid w:val="00BF5CDE"/>
    <w:rsid w:val="00C16F8E"/>
    <w:rsid w:val="00C41186"/>
    <w:rsid w:val="00C4339F"/>
    <w:rsid w:val="00C915F1"/>
    <w:rsid w:val="00CD1B15"/>
    <w:rsid w:val="00CD45DB"/>
    <w:rsid w:val="00CD7566"/>
    <w:rsid w:val="00CE0E1C"/>
    <w:rsid w:val="00CE1380"/>
    <w:rsid w:val="00CF15B9"/>
    <w:rsid w:val="00D004D6"/>
    <w:rsid w:val="00D02502"/>
    <w:rsid w:val="00D21D36"/>
    <w:rsid w:val="00D331C1"/>
    <w:rsid w:val="00D3348E"/>
    <w:rsid w:val="00D860F7"/>
    <w:rsid w:val="00D87440"/>
    <w:rsid w:val="00DA4122"/>
    <w:rsid w:val="00DB7C88"/>
    <w:rsid w:val="00DC19FD"/>
    <w:rsid w:val="00DD1387"/>
    <w:rsid w:val="00DD7FF0"/>
    <w:rsid w:val="00DF3E32"/>
    <w:rsid w:val="00E0084B"/>
    <w:rsid w:val="00E2683B"/>
    <w:rsid w:val="00E417B5"/>
    <w:rsid w:val="00E52291"/>
    <w:rsid w:val="00E61F3E"/>
    <w:rsid w:val="00EA4F44"/>
    <w:rsid w:val="00ED511A"/>
    <w:rsid w:val="00EE185A"/>
    <w:rsid w:val="00EF2FEE"/>
    <w:rsid w:val="00F36902"/>
    <w:rsid w:val="00F43B94"/>
    <w:rsid w:val="00F739BD"/>
    <w:rsid w:val="00F82670"/>
    <w:rsid w:val="00FA0606"/>
    <w:rsid w:val="00FD2D5A"/>
    <w:rsid w:val="00FE1771"/>
    <w:rsid w:val="12713582"/>
    <w:rsid w:val="42E44A2F"/>
    <w:rsid w:val="45EE74C0"/>
    <w:rsid w:val="5C166760"/>
    <w:rsid w:val="5ED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21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9"/>
    <w:qFormat/>
    <w:uiPriority w:val="99"/>
    <w:pPr>
      <w:widowControl/>
    </w:pPr>
    <w:rPr>
      <w:kern w:val="0"/>
      <w:sz w:val="24"/>
      <w:szCs w:val="24"/>
    </w:rPr>
  </w:style>
  <w:style w:type="paragraph" w:styleId="5">
    <w:name w:val="Balloon Text"/>
    <w:basedOn w:val="1"/>
    <w:link w:val="18"/>
    <w:semiHidden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3"/>
    <w:next w:val="3"/>
    <w:link w:val="22"/>
    <w:semiHidden/>
    <w:qFormat/>
    <w:uiPriority w:val="99"/>
    <w:rPr>
      <w:b/>
      <w:bCs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99"/>
  </w:style>
  <w:style w:type="character" w:styleId="13">
    <w:name w:val="annotation reference"/>
    <w:basedOn w:val="11"/>
    <w:semiHidden/>
    <w:uiPriority w:val="99"/>
    <w:rPr>
      <w:sz w:val="21"/>
      <w:szCs w:val="21"/>
    </w:rPr>
  </w:style>
  <w:style w:type="character" w:customStyle="1" w:styleId="14">
    <w:name w:val="Page Number1"/>
    <w:basedOn w:val="11"/>
    <w:uiPriority w:val="99"/>
  </w:style>
  <w:style w:type="character" w:customStyle="1" w:styleId="15">
    <w:name w:val="Footer Char"/>
    <w:basedOn w:val="11"/>
    <w:link w:val="6"/>
    <w:locked/>
    <w:uiPriority w:val="99"/>
    <w:rPr>
      <w:kern w:val="2"/>
      <w:sz w:val="18"/>
      <w:szCs w:val="18"/>
    </w:rPr>
  </w:style>
  <w:style w:type="character" w:customStyle="1" w:styleId="16">
    <w:name w:val="Header Char"/>
    <w:basedOn w:val="11"/>
    <w:link w:val="7"/>
    <w:semiHidden/>
    <w:uiPriority w:val="99"/>
    <w:rPr>
      <w:sz w:val="18"/>
      <w:szCs w:val="18"/>
    </w:rPr>
  </w:style>
  <w:style w:type="paragraph" w:customStyle="1" w:styleId="17">
    <w:name w:val="lan"/>
    <w:basedOn w:val="1"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3399"/>
      <w:kern w:val="0"/>
      <w:sz w:val="18"/>
      <w:szCs w:val="18"/>
    </w:rPr>
  </w:style>
  <w:style w:type="character" w:customStyle="1" w:styleId="18">
    <w:name w:val="Balloon Text Char"/>
    <w:basedOn w:val="11"/>
    <w:link w:val="5"/>
    <w:semiHidden/>
    <w:uiPriority w:val="99"/>
    <w:rPr>
      <w:sz w:val="0"/>
      <w:szCs w:val="0"/>
    </w:rPr>
  </w:style>
  <w:style w:type="character" w:customStyle="1" w:styleId="19">
    <w:name w:val="Date Char"/>
    <w:basedOn w:val="11"/>
    <w:link w:val="4"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20">
    <w:name w:val="Document Map Char"/>
    <w:basedOn w:val="11"/>
    <w:link w:val="2"/>
    <w:semiHidden/>
    <w:locked/>
    <w:uiPriority w:val="99"/>
    <w:rPr>
      <w:rFonts w:ascii="Tahoma" w:hAnsi="Tahoma" w:cs="Tahoma"/>
      <w:kern w:val="2"/>
      <w:sz w:val="16"/>
      <w:szCs w:val="16"/>
    </w:rPr>
  </w:style>
  <w:style w:type="character" w:customStyle="1" w:styleId="21">
    <w:name w:val="Comment Text Char"/>
    <w:basedOn w:val="11"/>
    <w:link w:val="3"/>
    <w:semiHidden/>
    <w:locked/>
    <w:uiPriority w:val="99"/>
    <w:rPr>
      <w:kern w:val="2"/>
      <w:sz w:val="21"/>
      <w:szCs w:val="21"/>
    </w:rPr>
  </w:style>
  <w:style w:type="character" w:customStyle="1" w:styleId="22">
    <w:name w:val="Comment Subject Char"/>
    <w:basedOn w:val="21"/>
    <w:link w:val="8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280</Words>
  <Characters>1599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2015-12-14T07:26:00Z</dcterms:created>
  <dc:creator>Administrator</dc:creator>
  <cp:lastModifiedBy>李永智</cp:lastModifiedBy>
  <cp:lastPrinted>2021-07-08T01:50:26Z</cp:lastPrinted>
  <dcterms:modified xsi:type="dcterms:W3CDTF">2021-07-08T01:50:38Z</dcterms:modified>
  <dc:title>工业和信息化部关于印发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7A4EBBD14D7B40649771C3472CDD2062</vt:lpwstr>
  </property>
</Properties>
</file>