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2A" w:rsidRPr="0007020C" w:rsidRDefault="0048772A" w:rsidP="0048772A">
      <w:pPr>
        <w:widowControl/>
        <w:shd w:val="clear" w:color="auto" w:fill="FFFFFF"/>
        <w:spacing w:line="360" w:lineRule="auto"/>
        <w:rPr>
          <w:rFonts w:ascii="楷体" w:eastAsia="楷体" w:hAnsi="楷体" w:cs="Tahoma" w:hint="eastAsia"/>
          <w:bCs/>
          <w:color w:val="000000" w:themeColor="text1"/>
          <w:kern w:val="0"/>
          <w:sz w:val="32"/>
          <w:szCs w:val="32"/>
        </w:rPr>
      </w:pPr>
      <w:r w:rsidRPr="0007020C">
        <w:rPr>
          <w:rFonts w:ascii="楷体" w:eastAsia="楷体" w:hAnsi="楷体" w:cs="Tahoma"/>
          <w:bCs/>
          <w:color w:val="000000" w:themeColor="text1"/>
          <w:kern w:val="0"/>
          <w:sz w:val="32"/>
          <w:szCs w:val="32"/>
        </w:rPr>
        <w:t>附件：</w:t>
      </w:r>
    </w:p>
    <w:p w:rsidR="0048772A" w:rsidRPr="0007020C" w:rsidRDefault="0048772A" w:rsidP="0048772A">
      <w:pPr>
        <w:widowControl/>
        <w:shd w:val="clear" w:color="auto" w:fill="FFFFFF"/>
        <w:spacing w:line="360" w:lineRule="auto"/>
        <w:ind w:firstLine="562"/>
        <w:jc w:val="center"/>
        <w:rPr>
          <w:rFonts w:ascii="楷体" w:eastAsia="楷体" w:hAnsi="楷体" w:cs="Tahoma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Tahoma" w:hint="eastAsia"/>
          <w:bCs/>
          <w:color w:val="000000" w:themeColor="text1"/>
          <w:kern w:val="0"/>
          <w:sz w:val="32"/>
          <w:szCs w:val="32"/>
        </w:rPr>
        <w:t xml:space="preserve"> </w:t>
      </w:r>
      <w:r w:rsidRPr="0007020C">
        <w:rPr>
          <w:rFonts w:ascii="楷体" w:eastAsia="楷体" w:hAnsi="楷体" w:cs="Tahoma" w:hint="eastAsia"/>
          <w:bCs/>
          <w:color w:val="000000" w:themeColor="text1"/>
          <w:kern w:val="0"/>
          <w:sz w:val="32"/>
          <w:szCs w:val="32"/>
        </w:rPr>
        <w:t>湖州学院2021年省教育厅科研项目拟立项名单</w:t>
      </w:r>
    </w:p>
    <w:tbl>
      <w:tblPr>
        <w:tblW w:w="9200" w:type="dxa"/>
        <w:tblInd w:w="93" w:type="dxa"/>
        <w:tblLook w:val="04A0"/>
      </w:tblPr>
      <w:tblGrid>
        <w:gridCol w:w="724"/>
        <w:gridCol w:w="3686"/>
        <w:gridCol w:w="1275"/>
        <w:gridCol w:w="2035"/>
        <w:gridCol w:w="1480"/>
      </w:tblGrid>
      <w:tr w:rsidR="0048772A" w:rsidRPr="0007020C" w:rsidTr="0048772A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24"/>
              </w:rPr>
              <w:t xml:space="preserve"> 学院/部门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bCs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bCs/>
                <w:color w:val="000000" w:themeColor="text1"/>
                <w:kern w:val="0"/>
                <w:sz w:val="24"/>
              </w:rPr>
              <w:t>项目类型</w:t>
            </w:r>
          </w:p>
        </w:tc>
      </w:tr>
      <w:tr w:rsidR="0048772A" w:rsidRPr="0007020C" w:rsidTr="0048772A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 xml:space="preserve">绿色金融对碳达峰碳中和持续性发展影响机理及长效机制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郭鹏飞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经管学院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人文社科类</w:t>
            </w:r>
          </w:p>
        </w:tc>
      </w:tr>
      <w:tr w:rsidR="0048772A" w:rsidRPr="0007020C" w:rsidTr="0048772A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建党百年与中国特色马克思主义文学研究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万玉情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人文学院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人文社科类</w:t>
            </w:r>
          </w:p>
        </w:tc>
      </w:tr>
      <w:tr w:rsidR="0048772A" w:rsidRPr="0007020C" w:rsidTr="0048772A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Heisenberg群上拟共形映射中的极值问题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孙天川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马克思主义学院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理工类</w:t>
            </w:r>
          </w:p>
        </w:tc>
      </w:tr>
      <w:tr w:rsidR="0048772A" w:rsidRPr="0007020C" w:rsidTr="0048772A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大豆GmPM31参与高温高湿胁迫下种子活力形成的分子机制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刘骕骦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理工学院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理工类</w:t>
            </w:r>
          </w:p>
        </w:tc>
      </w:tr>
      <w:tr w:rsidR="0048772A" w:rsidRPr="0007020C" w:rsidTr="0048772A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形状记忆合金驱动器系统自传感模型与控制方法研究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李晓光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理工学院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理工类</w:t>
            </w:r>
          </w:p>
        </w:tc>
      </w:tr>
      <w:tr w:rsidR="0048772A" w:rsidRPr="0007020C" w:rsidTr="0048772A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left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迁移学习方法研究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王孝顺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理工学院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2A" w:rsidRPr="0007020C" w:rsidRDefault="0048772A" w:rsidP="007D038F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4"/>
              </w:rPr>
            </w:pPr>
            <w:r w:rsidRPr="0007020C">
              <w:rPr>
                <w:rFonts w:ascii="楷体" w:eastAsia="楷体" w:hAnsi="楷体" w:cs="宋体" w:hint="eastAsia"/>
                <w:color w:val="000000" w:themeColor="text1"/>
                <w:kern w:val="0"/>
                <w:sz w:val="24"/>
              </w:rPr>
              <w:t>理工类</w:t>
            </w:r>
          </w:p>
        </w:tc>
      </w:tr>
    </w:tbl>
    <w:p w:rsidR="0048772A" w:rsidRPr="0007020C" w:rsidRDefault="0048772A" w:rsidP="0048772A">
      <w:pPr>
        <w:widowControl/>
        <w:shd w:val="clear" w:color="auto" w:fill="FFFFFF"/>
        <w:spacing w:line="360" w:lineRule="auto"/>
        <w:ind w:firstLine="480"/>
        <w:jc w:val="left"/>
        <w:rPr>
          <w:rFonts w:ascii="楷体" w:eastAsia="楷体" w:hAnsi="楷体" w:cs="Tahoma"/>
          <w:color w:val="000000" w:themeColor="text1"/>
          <w:kern w:val="0"/>
          <w:sz w:val="32"/>
          <w:szCs w:val="32"/>
        </w:rPr>
      </w:pPr>
      <w:r w:rsidRPr="0007020C">
        <w:rPr>
          <w:rFonts w:ascii="Tahoma" w:eastAsia="楷体" w:hAnsi="Tahoma" w:cs="Tahoma"/>
          <w:color w:val="000000" w:themeColor="text1"/>
          <w:kern w:val="0"/>
          <w:sz w:val="32"/>
          <w:szCs w:val="32"/>
        </w:rPr>
        <w:t> </w:t>
      </w:r>
    </w:p>
    <w:p w:rsidR="00406D2B" w:rsidRDefault="00406D2B"/>
    <w:sectPr w:rsidR="00406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D2B" w:rsidRDefault="00406D2B" w:rsidP="0048772A">
      <w:r>
        <w:separator/>
      </w:r>
    </w:p>
  </w:endnote>
  <w:endnote w:type="continuationSeparator" w:id="1">
    <w:p w:rsidR="00406D2B" w:rsidRDefault="00406D2B" w:rsidP="00487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D2B" w:rsidRDefault="00406D2B" w:rsidP="0048772A">
      <w:r>
        <w:separator/>
      </w:r>
    </w:p>
  </w:footnote>
  <w:footnote w:type="continuationSeparator" w:id="1">
    <w:p w:rsidR="00406D2B" w:rsidRDefault="00406D2B" w:rsidP="00487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72A"/>
    <w:rsid w:val="00406D2B"/>
    <w:rsid w:val="0048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7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7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7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2</cp:revision>
  <dcterms:created xsi:type="dcterms:W3CDTF">2021-07-21T05:42:00Z</dcterms:created>
  <dcterms:modified xsi:type="dcterms:W3CDTF">2021-07-21T05:42:00Z</dcterms:modified>
</cp:coreProperties>
</file>